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jc w:val="center"/>
        <w:rPr>
          <w:rFonts w:ascii="宋体" w:hAnsi="宋体"/>
          <w:b/>
          <w:color w:val="FF0000"/>
          <w:kern w:val="0"/>
          <w:sz w:val="58"/>
          <w:szCs w:val="58"/>
        </w:rPr>
      </w:pPr>
    </w:p>
    <w:p>
      <w:pPr>
        <w:autoSpaceDE w:val="0"/>
        <w:autoSpaceDN w:val="0"/>
        <w:adjustRightInd w:val="0"/>
        <w:spacing w:before="156" w:beforeLines="50"/>
        <w:jc w:val="center"/>
        <w:rPr>
          <w:rFonts w:ascii="宋体" w:hAnsi="宋体"/>
          <w:b/>
          <w:color w:val="FF0000"/>
          <w:kern w:val="0"/>
          <w:sz w:val="64"/>
          <w:szCs w:val="64"/>
        </w:rPr>
      </w:pPr>
      <w:r>
        <w:rPr>
          <w:rFonts w:hint="eastAsia" w:ascii="宋体" w:hAnsi="宋体"/>
          <w:b/>
          <w:color w:val="FF0000"/>
          <w:kern w:val="0"/>
          <w:sz w:val="58"/>
          <w:szCs w:val="58"/>
          <w:lang w:val="en-US" w:eastAsia="zh-CN"/>
        </w:rPr>
        <w:t>山东省混凝土与水泥制品协会</w:t>
      </w:r>
      <w:r>
        <w:rPr>
          <w:rFonts w:hint="eastAsia" w:ascii="宋体" w:hAnsi="宋体"/>
          <w:b/>
          <w:color w:val="FF0000"/>
          <w:kern w:val="0"/>
          <w:sz w:val="58"/>
          <w:szCs w:val="58"/>
        </w:rPr>
        <w:t>文件</w:t>
      </w:r>
    </w:p>
    <w:p>
      <w:pPr>
        <w:autoSpaceDE w:val="0"/>
        <w:autoSpaceDN w:val="0"/>
        <w:adjustRightInd w:val="0"/>
        <w:spacing w:after="156" w:afterLines="50" w:line="240" w:lineRule="atLeast"/>
        <w:jc w:val="left"/>
        <w:rPr>
          <w:rFonts w:ascii="宋体" w:hAnsi="宋体"/>
          <w:b/>
          <w:kern w:val="0"/>
          <w:sz w:val="32"/>
          <w:szCs w:val="32"/>
        </w:rPr>
      </w:pPr>
    </w:p>
    <w:p>
      <w:pPr>
        <w:autoSpaceDE w:val="0"/>
        <w:autoSpaceDN w:val="0"/>
        <w:adjustRightInd w:val="0"/>
        <w:ind w:firstLine="320" w:firstLineChars="100"/>
        <w:jc w:val="center"/>
        <w:rPr>
          <w:rFonts w:ascii="仿宋_GB2312" w:eastAsia="仿宋_GB2312"/>
          <w:kern w:val="0"/>
          <w:sz w:val="32"/>
          <w:szCs w:val="32"/>
        </w:rPr>
      </w:pPr>
      <w:r>
        <w:rPr>
          <w:rFonts w:hint="eastAsia" w:ascii="仿宋_GB2312" w:hAnsi="宋体" w:eastAsia="仿宋_GB2312"/>
          <w:kern w:val="0"/>
          <w:sz w:val="32"/>
          <w:szCs w:val="32"/>
          <w:lang w:val="en-US" w:eastAsia="zh-CN"/>
        </w:rPr>
        <w:t>鲁制协字</w:t>
      </w:r>
      <w:r>
        <w:rPr>
          <w:rFonts w:hint="eastAsia" w:ascii="仿宋_GB2312" w:hAnsi="宋体" w:eastAsia="仿宋_GB2312" w:cs="宋体"/>
          <w:kern w:val="0"/>
          <w:sz w:val="32"/>
          <w:szCs w:val="32"/>
        </w:rPr>
        <w:t>〔</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cs="宋体"/>
          <w:kern w:val="0"/>
          <w:sz w:val="32"/>
          <w:szCs w:val="32"/>
        </w:rPr>
        <w:t>〕</w:t>
      </w:r>
      <w:r>
        <w:rPr>
          <w:rFonts w:hint="eastAsia" w:ascii="仿宋_GB2312" w:eastAsia="仿宋_GB2312"/>
          <w:kern w:val="0"/>
          <w:sz w:val="32"/>
          <w:szCs w:val="32"/>
          <w:lang w:val="en-US" w:eastAsia="zh-CN"/>
        </w:rPr>
        <w:t>6</w:t>
      </w:r>
      <w:r>
        <w:rPr>
          <w:rFonts w:hint="eastAsia" w:ascii="仿宋_GB2312" w:eastAsia="仿宋_GB2312"/>
          <w:kern w:val="0"/>
          <w:sz w:val="32"/>
          <w:szCs w:val="32"/>
        </w:rPr>
        <w:t>号</w:t>
      </w:r>
    </w:p>
    <w:p>
      <w:pPr>
        <w:tabs>
          <w:tab w:val="left" w:pos="2940"/>
          <w:tab w:val="center" w:pos="4513"/>
        </w:tabs>
        <w:autoSpaceDE w:val="0"/>
        <w:autoSpaceDN w:val="0"/>
        <w:adjustRightInd w:val="0"/>
        <w:spacing w:before="312" w:beforeLines="100"/>
        <w:jc w:val="left"/>
        <w:rPr>
          <w:rFonts w:ascii="宋体" w:hAnsi="宋体"/>
          <w:b/>
          <w:sz w:val="44"/>
          <w:szCs w:val="44"/>
        </w:rPr>
      </w:pPr>
      <w:r>
        <w:rPr>
          <w:szCs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60960</wp:posOffset>
                </wp:positionV>
                <wp:extent cx="5695950" cy="0"/>
                <wp:effectExtent l="0" t="0" r="19050" b="19050"/>
                <wp:wrapNone/>
                <wp:docPr id="428" name="直接连接符 428"/>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15875">
                          <a:solidFill>
                            <a:srgbClr val="FF0000"/>
                          </a:solidFill>
                          <a:round/>
                        </a:ln>
                      </wps:spPr>
                      <wps:bodyPr/>
                    </wps:wsp>
                  </a:graphicData>
                </a:graphic>
              </wp:anchor>
            </w:drawing>
          </mc:Choice>
          <mc:Fallback>
            <w:pict>
              <v:line id="_x0000_s1026" o:spid="_x0000_s1026" o:spt="20" style="position:absolute;left:0pt;margin-left:3pt;margin-top:4.8pt;height:0pt;width:448.5pt;z-index:251659264;mso-width-relative:page;mso-height-relative:page;" filled="f" stroked="t" coordsize="21600,21600" o:gfxdata="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8PRx3TAAAA&#10;BQEAAA8AAAAAAAAAAQAgAAAAIgAAAGRycy9kb3ducmV2LnhtbFBLAQIUABQAAAAIAIdO4kAj2xba&#10;6QEAAK8DAAAOAAAAAAAAAAEAIAAAACIBAABkcnMvZTJvRG9jLnhtbFBLBQYAAAAABgAGAFkBAAB9&#10;BQAAAAA=&#10;">
                <v:fill on="f" focussize="0,0"/>
                <v:stroke weight="1.25pt" color="#FF0000" joinstyle="round"/>
                <v:imagedata o:title=""/>
                <o:lock v:ext="edit" aspectratio="f"/>
              </v:line>
            </w:pict>
          </mc:Fallback>
        </mc:AlternateContent>
      </w:r>
      <w:r>
        <w:rPr>
          <w:rFonts w:ascii="宋体" w:hAnsi="宋体"/>
          <w:b/>
          <w:sz w:val="44"/>
          <w:szCs w:val="44"/>
        </w:rPr>
        <w:tab/>
      </w:r>
      <w:r>
        <w:rPr>
          <w:rFonts w:ascii="宋体" w:hAnsi="宋体"/>
          <w:b/>
          <w:sz w:val="44"/>
          <w:szCs w:val="44"/>
        </w:rPr>
        <w:tab/>
      </w:r>
    </w:p>
    <w:p>
      <w:pPr>
        <w:autoSpaceDE w:val="0"/>
        <w:autoSpaceDN w:val="0"/>
        <w:adjustRightInd w:val="0"/>
        <w:spacing w:before="312" w:beforeLines="100"/>
        <w:jc w:val="center"/>
        <w:rPr>
          <w:rFonts w:hint="eastAsia" w:ascii="仿宋_GB2312" w:hAnsi="宋体" w:eastAsia="仿宋_GB2312"/>
          <w:sz w:val="32"/>
          <w:szCs w:val="32"/>
        </w:rPr>
      </w:pPr>
      <w:r>
        <w:rPr>
          <w:rFonts w:hint="eastAsia" w:ascii="宋体" w:hAnsi="宋体" w:eastAsia="宋体" w:cs="宋体"/>
          <w:b/>
          <w:bCs/>
          <w:sz w:val="44"/>
          <w:szCs w:val="44"/>
          <w:lang w:val="en-US" w:eastAsia="zh-CN"/>
        </w:rPr>
        <w:t>关于召开山东省混凝土与水泥制品行业绿色建材产品认证推介会的通知</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8月，市场监管总局、住房和城乡建设部、工业和信息化部联合发布了关于加快推进绿色建材产品认证及生产应用的通知，预制构件、预拌混凝土、预拌砂浆、混凝土外加剂和减水剂等混凝土类产品，作为绿色建材产品分级认证目录（第一批）第一类产品出现。在省住建厅、省工信厅、省市场监管局指导下，山东省混凝土与水泥制品协会作为山东省绿色建材产品认证推广工作组成员单位，为了更好的配合山东省绿色建材产品认证推广工作有序开展，组织召开本次山东省混凝土与水泥制品行业绿色建材产品认证推介会，届时将邀请专家对绿色建材产品认证进行介绍。请各会员单位于4月15日前，将附件1《山东省混凝土与水泥制品行业绿色建材产品认证推介会报名表》回传至协会秘书处，并如期参会。本次会议不收费，食宿费用各单位自理。</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本次会议将与2021第六届中国（济南）绿色建筑与装配式建筑展同期举行，展会时间4月22日至4月24日。</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指导单位：山东省绿色建材产品认证推广工作组</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主办单位：山东省混凝土与水泥制品协会</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承办单位：2021第六届中国（济南）绿色建筑与装配式建筑展组委会</w:t>
      </w:r>
    </w:p>
    <w:p>
      <w:pPr>
        <w:tabs>
          <w:tab w:val="left" w:pos="6347"/>
        </w:tabs>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时间：4月22日下午 1:30</w:t>
      </w:r>
      <w:r>
        <w:rPr>
          <w:rFonts w:hint="eastAsia" w:ascii="仿宋" w:hAnsi="仿宋" w:eastAsia="仿宋" w:cs="仿宋"/>
          <w:color w:val="auto"/>
          <w:sz w:val="32"/>
          <w:szCs w:val="32"/>
          <w:lang w:val="en-US" w:eastAsia="zh-CN"/>
        </w:rPr>
        <w:tab/>
      </w:r>
    </w:p>
    <w:p>
      <w:pPr>
        <w:tabs>
          <w:tab w:val="left" w:pos="6347"/>
        </w:tabs>
        <w:ind w:firstLine="640" w:firstLineChars="200"/>
        <w:jc w:val="left"/>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地点：山东国际会展中心3号馆7号会议室</w:t>
      </w:r>
    </w:p>
    <w:p>
      <w:pPr>
        <w:tabs>
          <w:tab w:val="left" w:pos="6347"/>
        </w:tabs>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 13853171885 刘秀杰</w:t>
      </w:r>
    </w:p>
    <w:p>
      <w:pPr>
        <w:tabs>
          <w:tab w:val="left" w:pos="6347"/>
        </w:tabs>
        <w:ind w:firstLine="2240" w:firstLineChars="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13589117772 李德琪</w:t>
      </w:r>
    </w:p>
    <w:p>
      <w:pPr>
        <w:tabs>
          <w:tab w:val="left" w:pos="6347"/>
        </w:tabs>
        <w:ind w:firstLine="2240" w:firstLineChars="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15063360733 王昱</w:t>
      </w:r>
    </w:p>
    <w:p>
      <w:pPr>
        <w:tabs>
          <w:tab w:val="left" w:pos="6347"/>
        </w:tabs>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"https://mail.126.com/js6/javascript:;"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sdhnt2020@126.com</w:t>
      </w:r>
      <w:r>
        <w:rPr>
          <w:rFonts w:hint="eastAsia" w:ascii="仿宋" w:hAnsi="仿宋" w:eastAsia="仿宋" w:cs="仿宋"/>
          <w:sz w:val="32"/>
          <w:szCs w:val="32"/>
          <w:lang w:val="en-US" w:eastAsia="zh-CN"/>
        </w:rPr>
        <w:fldChar w:fldCharType="end"/>
      </w:r>
    </w:p>
    <w:p>
      <w:pPr>
        <w:tabs>
          <w:tab w:val="left" w:pos="6347"/>
        </w:tabs>
        <w:jc w:val="left"/>
        <w:rPr>
          <w:rFonts w:ascii="仿宋_GB2312" w:hAnsi="宋体" w:eastAsia="仿宋_GB2312"/>
          <w:sz w:val="32"/>
          <w:szCs w:val="32"/>
        </w:rPr>
      </w:pPr>
    </w:p>
    <w:p>
      <w:pPr>
        <w:tabs>
          <w:tab w:val="left" w:pos="6347"/>
        </w:tabs>
        <w:ind w:left="1280" w:leftChars="0" w:hanging="1280" w:hangingChars="4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附件：1.</w:t>
      </w:r>
      <w:r>
        <w:rPr>
          <w:rFonts w:hint="eastAsia" w:ascii="仿宋" w:hAnsi="仿宋" w:eastAsia="仿宋" w:cs="仿宋"/>
          <w:b w:val="0"/>
          <w:bCs w:val="0"/>
          <w:sz w:val="32"/>
          <w:szCs w:val="32"/>
          <w:lang w:val="en-US" w:eastAsia="zh-CN"/>
        </w:rPr>
        <w:t>山东省混凝土与水泥制品行业绿色建材产品认证推介会报名表</w:t>
      </w:r>
    </w:p>
    <w:p>
      <w:pPr>
        <w:tabs>
          <w:tab w:val="left" w:pos="6347"/>
        </w:tabs>
        <w:ind w:left="1280" w:hanging="1280" w:hangingChars="400"/>
        <w:jc w:val="left"/>
        <w:rPr>
          <w:rFonts w:ascii="仿宋_GB2312" w:hAnsi="宋体" w:eastAsia="仿宋_GB2312"/>
          <w:sz w:val="32"/>
          <w:szCs w:val="32"/>
        </w:rPr>
      </w:pPr>
      <w:r>
        <w:rPr>
          <w:rFonts w:hint="eastAsia" w:ascii="仿宋_GB2312" w:hAnsi="宋体" w:eastAsia="仿宋_GB2312"/>
          <w:sz w:val="32"/>
          <w:szCs w:val="32"/>
          <w:lang w:val="en-US" w:eastAsia="zh-CN"/>
        </w:rPr>
        <w:drawing>
          <wp:anchor distT="0" distB="0" distL="114300" distR="114300" simplePos="0" relativeHeight="251660288" behindDoc="1" locked="0" layoutInCell="1" allowOverlap="1">
            <wp:simplePos x="0" y="0"/>
            <wp:positionH relativeFrom="column">
              <wp:posOffset>2876550</wp:posOffset>
            </wp:positionH>
            <wp:positionV relativeFrom="paragraph">
              <wp:posOffset>210185</wp:posOffset>
            </wp:positionV>
            <wp:extent cx="2028825" cy="2033905"/>
            <wp:effectExtent l="0" t="0" r="3175" b="10795"/>
            <wp:wrapNone/>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pic:cNvPicPr>
                  </pic:nvPicPr>
                  <pic:blipFill>
                    <a:blip r:embed="rId8"/>
                    <a:stretch>
                      <a:fillRect/>
                    </a:stretch>
                  </pic:blipFill>
                  <pic:spPr>
                    <a:xfrm>
                      <a:off x="0" y="0"/>
                      <a:ext cx="2028825" cy="2033905"/>
                    </a:xfrm>
                    <a:prstGeom prst="rect">
                      <a:avLst/>
                    </a:prstGeom>
                  </pic:spPr>
                </pic:pic>
              </a:graphicData>
            </a:graphic>
          </wp:anchor>
        </w:drawing>
      </w:r>
      <w:r>
        <w:rPr>
          <w:rFonts w:hint="eastAsia" w:ascii="仿宋" w:hAnsi="仿宋" w:eastAsia="仿宋" w:cs="仿宋"/>
          <w:b w:val="0"/>
          <w:bCs w:val="0"/>
          <w:sz w:val="32"/>
          <w:szCs w:val="32"/>
          <w:lang w:val="en-US" w:eastAsia="zh-CN"/>
        </w:rPr>
        <w:t xml:space="preserve">     2.关于召开2021第六届中国（济南）绿色建筑与装配式建筑展览会的通知</w:t>
      </w:r>
    </w:p>
    <w:p>
      <w:pPr>
        <w:keepNext w:val="0"/>
        <w:keepLines w:val="0"/>
        <w:pageBreakBefore w:val="0"/>
        <w:widowControl w:val="0"/>
        <w:kinsoku/>
        <w:wordWrap/>
        <w:overflowPunct/>
        <w:topLinePunct w:val="0"/>
        <w:autoSpaceDE w:val="0"/>
        <w:autoSpaceDN w:val="0"/>
        <w:bidi w:val="0"/>
        <w:adjustRightInd w:val="0"/>
        <w:snapToGrid/>
        <w:ind w:right="805" w:firstLine="160" w:firstLineChars="50"/>
        <w:jc w:val="both"/>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山东省混凝土与水泥制品协会</w:t>
      </w:r>
    </w:p>
    <w:p>
      <w:pPr>
        <w:keepNext w:val="0"/>
        <w:keepLines w:val="0"/>
        <w:pageBreakBefore w:val="0"/>
        <w:widowControl w:val="0"/>
        <w:kinsoku/>
        <w:wordWrap/>
        <w:overflowPunct/>
        <w:topLinePunct w:val="0"/>
        <w:autoSpaceDE w:val="0"/>
        <w:autoSpaceDN w:val="0"/>
        <w:bidi w:val="0"/>
        <w:adjustRightInd w:val="0"/>
        <w:snapToGrid/>
        <w:ind w:right="641" w:firstLine="4480" w:firstLineChars="1400"/>
        <w:jc w:val="center"/>
        <w:textAlignment w:val="auto"/>
        <w:rPr>
          <w:rFonts w:hint="default" w:ascii="仿宋_GB2312" w:eastAsia="仿宋_GB2312"/>
          <w:kern w:val="0"/>
          <w:sz w:val="28"/>
          <w:szCs w:val="28"/>
          <w:lang w:val="en-US"/>
        </w:rPr>
        <w:sectPr>
          <w:headerReference r:id="rId3" w:type="default"/>
          <w:footerReference r:id="rId5" w:type="default"/>
          <w:headerReference r:id="rId4" w:type="even"/>
          <w:footerReference r:id="rId6" w:type="even"/>
          <w:pgSz w:w="11906" w:h="16838"/>
          <w:pgMar w:top="1797" w:right="1440" w:bottom="1797" w:left="1440" w:header="851" w:footer="992" w:gutter="0"/>
          <w:cols w:space="425" w:num="1"/>
          <w:docGrid w:type="linesAndChars" w:linePitch="312" w:charSpace="0"/>
        </w:sect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eastAsia="仿宋_GB2312"/>
          <w:kern w:val="0"/>
          <w:sz w:val="32"/>
          <w:szCs w:val="32"/>
        </w:rPr>
        <w:t>年</w:t>
      </w:r>
      <w:r>
        <w:rPr>
          <w:rFonts w:hint="eastAsia" w:ascii="仿宋_GB2312" w:eastAsia="仿宋_GB2312"/>
          <w:kern w:val="0"/>
          <w:sz w:val="32"/>
          <w:szCs w:val="32"/>
          <w:lang w:val="en-US" w:eastAsia="zh-CN"/>
        </w:rPr>
        <w:t>4</w:t>
      </w:r>
      <w:r>
        <w:rPr>
          <w:rFonts w:hint="eastAsia" w:ascii="仿宋_GB2312" w:eastAsia="仿宋_GB2312"/>
          <w:kern w:val="0"/>
          <w:sz w:val="32"/>
          <w:szCs w:val="32"/>
        </w:rPr>
        <w:t>月</w:t>
      </w:r>
      <w:r>
        <w:rPr>
          <w:rFonts w:hint="eastAsia" w:ascii="仿宋_GB2312" w:eastAsia="仿宋_GB2312"/>
          <w:kern w:val="0"/>
          <w:sz w:val="32"/>
          <w:szCs w:val="32"/>
          <w:lang w:val="en-US" w:eastAsia="zh-CN"/>
        </w:rPr>
        <w:t>7日</w:t>
      </w:r>
    </w:p>
    <w:p>
      <w:pPr>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rPr>
        <w:t>附件：1.</w:t>
      </w:r>
      <w:r>
        <w:rPr>
          <w:rFonts w:hint="eastAsia" w:ascii="仿宋" w:hAnsi="仿宋" w:eastAsia="仿宋" w:cs="仿宋"/>
          <w:sz w:val="32"/>
          <w:szCs w:val="32"/>
          <w:lang w:val="en-US" w:eastAsia="zh-CN"/>
        </w:rPr>
        <w:t>山东省混凝土与水泥制品行业绿色建材产品认证推介会报名表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参展报名表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单位名称</w:t>
            </w:r>
          </w:p>
        </w:tc>
        <w:tc>
          <w:tcPr>
            <w:tcW w:w="6392" w:type="dxa"/>
            <w:gridSpan w:val="3"/>
          </w:tcPr>
          <w:p>
            <w:pPr>
              <w:jc w:val="both"/>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联系人</w:t>
            </w:r>
          </w:p>
        </w:tc>
        <w:tc>
          <w:tcPr>
            <w:tcW w:w="2130" w:type="dxa"/>
          </w:tcPr>
          <w:p>
            <w:pPr>
              <w:jc w:val="both"/>
              <w:rPr>
                <w:rFonts w:hint="default" w:ascii="仿宋" w:hAnsi="仿宋" w:eastAsia="仿宋" w:cs="仿宋"/>
                <w:sz w:val="32"/>
                <w:szCs w:val="32"/>
                <w:vertAlign w:val="baseline"/>
                <w:lang w:val="en-US" w:eastAsia="zh-CN"/>
              </w:rPr>
            </w:pPr>
          </w:p>
        </w:tc>
        <w:tc>
          <w:tcPr>
            <w:tcW w:w="2131" w:type="dxa"/>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联系方式</w:t>
            </w:r>
          </w:p>
        </w:tc>
        <w:tc>
          <w:tcPr>
            <w:tcW w:w="2131" w:type="dxa"/>
          </w:tcPr>
          <w:p>
            <w:pPr>
              <w:jc w:val="both"/>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职位</w:t>
            </w:r>
          </w:p>
        </w:tc>
        <w:tc>
          <w:tcPr>
            <w:tcW w:w="6392" w:type="dxa"/>
            <w:gridSpan w:val="3"/>
          </w:tcPr>
          <w:p>
            <w:pPr>
              <w:jc w:val="both"/>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c>
          <w:tcPr>
            <w:tcW w:w="6392" w:type="dxa"/>
            <w:gridSpan w:val="3"/>
          </w:tcPr>
          <w:p>
            <w:pPr>
              <w:jc w:val="both"/>
              <w:rPr>
                <w:rFonts w:hint="default" w:ascii="仿宋" w:hAnsi="仿宋" w:eastAsia="仿宋" w:cs="仿宋"/>
                <w:sz w:val="32"/>
                <w:szCs w:val="32"/>
                <w:vertAlign w:val="baseline"/>
                <w:lang w:val="en-US" w:eastAsia="zh-CN"/>
              </w:rPr>
            </w:pPr>
          </w:p>
        </w:tc>
      </w:tr>
    </w:tbl>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tabs>
          <w:tab w:val="left" w:pos="6347"/>
        </w:tabs>
        <w:jc w:val="left"/>
        <w:rPr>
          <w:rFonts w:hint="eastAsia" w:ascii="仿宋" w:hAnsi="仿宋" w:eastAsia="仿宋" w:cs="仿宋"/>
          <w:sz w:val="32"/>
          <w:szCs w:val="32"/>
          <w:lang w:val="en-US" w:eastAsia="zh-CN"/>
        </w:rPr>
      </w:pPr>
    </w:p>
    <w:p>
      <w:pPr>
        <w:tabs>
          <w:tab w:val="left" w:pos="6347"/>
        </w:tabs>
        <w:jc w:val="left"/>
        <w:rPr>
          <w:rFonts w:hint="eastAsia" w:ascii="仿宋" w:hAnsi="仿宋" w:eastAsia="仿宋" w:cs="仿宋"/>
          <w:sz w:val="32"/>
          <w:szCs w:val="32"/>
          <w:lang w:val="en-US" w:eastAsia="zh-CN"/>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关于召开2021第六届中国（济南）绿色建筑与装配式建筑展览会的通知</w:t>
      </w:r>
      <w:bookmarkStart w:id="0" w:name="_GoBack"/>
      <w:bookmarkEnd w:id="0"/>
    </w:p>
    <w:p>
      <w:r>
        <w:rPr>
          <w:rFonts w:hint="default" w:ascii="仿宋" w:hAnsi="仿宋" w:eastAsia="仿宋" w:cs="仿宋"/>
          <w:sz w:val="32"/>
          <w:szCs w:val="32"/>
          <w:lang w:val="en-US" w:eastAsia="zh-CN"/>
        </w:rPr>
        <w:drawing>
          <wp:inline distT="0" distB="0" distL="114300" distR="114300">
            <wp:extent cx="5269230" cy="7455535"/>
            <wp:effectExtent l="0" t="0" r="1270" b="12065"/>
            <wp:docPr id="17" name="图片 17" descr="关于召开2021第六届中国（济南）绿色建筑与装配式建筑展览会的通知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关于召开2021第六届中国（济南）绿色建筑与装配式建筑展览会的通知_00"/>
                    <pic:cNvPicPr>
                      <a:picLocks noChangeAspect="1"/>
                    </pic:cNvPicPr>
                  </pic:nvPicPr>
                  <pic:blipFill>
                    <a:blip r:embed="rId9"/>
                    <a:stretch>
                      <a:fillRect/>
                    </a:stretch>
                  </pic:blipFill>
                  <pic:spPr>
                    <a:xfrm>
                      <a:off x="0" y="0"/>
                      <a:ext cx="5269230" cy="7455535"/>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9230" cy="7455535"/>
            <wp:effectExtent l="0" t="0" r="1270" b="12065"/>
            <wp:docPr id="16" name="图片 16" descr="关于召开2021第六届中国（济南）绿色建筑与装配式建筑展览会的通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关于召开2021第六届中国（济南）绿色建筑与装配式建筑展览会的通知_01"/>
                    <pic:cNvPicPr>
                      <a:picLocks noChangeAspect="1"/>
                    </pic:cNvPicPr>
                  </pic:nvPicPr>
                  <pic:blipFill>
                    <a:blip r:embed="rId10"/>
                    <a:stretch>
                      <a:fillRect/>
                    </a:stretch>
                  </pic:blipFill>
                  <pic:spPr>
                    <a:xfrm>
                      <a:off x="0" y="0"/>
                      <a:ext cx="5269230" cy="7455535"/>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9230" cy="7455535"/>
            <wp:effectExtent l="0" t="0" r="1270" b="12065"/>
            <wp:docPr id="15" name="图片 15" descr="关于召开2021第六届中国（济南）绿色建筑与装配式建筑展览会的通知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关于召开2021第六届中国（济南）绿色建筑与装配式建筑展览会的通知_02"/>
                    <pic:cNvPicPr>
                      <a:picLocks noChangeAspect="1"/>
                    </pic:cNvPicPr>
                  </pic:nvPicPr>
                  <pic:blipFill>
                    <a:blip r:embed="rId11"/>
                    <a:stretch>
                      <a:fillRect/>
                    </a:stretch>
                  </pic:blipFill>
                  <pic:spPr>
                    <a:xfrm>
                      <a:off x="0" y="0"/>
                      <a:ext cx="5269230" cy="7455535"/>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9230" cy="7455535"/>
            <wp:effectExtent l="0" t="0" r="1270" b="12065"/>
            <wp:docPr id="14" name="图片 14" descr="关于召开2021第六届中国（济南）绿色建筑与装配式建筑展览会的通知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关于召开2021第六届中国（济南）绿色建筑与装配式建筑展览会的通知_03"/>
                    <pic:cNvPicPr>
                      <a:picLocks noChangeAspect="1"/>
                    </pic:cNvPicPr>
                  </pic:nvPicPr>
                  <pic:blipFill>
                    <a:blip r:embed="rId12"/>
                    <a:stretch>
                      <a:fillRect/>
                    </a:stretch>
                  </pic:blipFill>
                  <pic:spPr>
                    <a:xfrm>
                      <a:off x="0" y="0"/>
                      <a:ext cx="5269230" cy="7455535"/>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69230" cy="7455535"/>
            <wp:effectExtent l="0" t="0" r="1270" b="12065"/>
            <wp:docPr id="13" name="图片 13" descr="关于召开2021第六届中国（济南）绿色建筑与装配式建筑展览会的通知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关于召开2021第六届中国（济南）绿色建筑与装配式建筑展览会的通知_04"/>
                    <pic:cNvPicPr>
                      <a:picLocks noChangeAspect="1"/>
                    </pic:cNvPicPr>
                  </pic:nvPicPr>
                  <pic:blipFill>
                    <a:blip r:embed="rId13"/>
                    <a:stretch>
                      <a:fillRect/>
                    </a:stretch>
                  </pic:blipFill>
                  <pic:spPr>
                    <a:xfrm>
                      <a:off x="0" y="0"/>
                      <a:ext cx="5269230" cy="74555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47</w:t>
    </w:r>
    <w:r>
      <w:rPr>
        <w:rFonts w:ascii="宋体" w:hAnsi="宋体"/>
        <w:sz w:val="28"/>
        <w:szCs w:val="28"/>
      </w:rPr>
      <w:fldChar w:fldCharType="end"/>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48</w:t>
    </w:r>
    <w:r>
      <w:rPr>
        <w:rFonts w:ascii="宋体" w:hAnsi="宋体"/>
        <w:sz w:val="28"/>
        <w:szCs w:val="28"/>
      </w:rPr>
      <w:fldChar w:fldCharType="end"/>
    </w:r>
    <w:r>
      <w:rPr>
        <w:rFonts w:hint="eastAsia" w:ascii="宋体" w:hAnsi="宋体"/>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9E"/>
    <w:rsid w:val="00065D53"/>
    <w:rsid w:val="0027469E"/>
    <w:rsid w:val="00371F16"/>
    <w:rsid w:val="00BA7DEE"/>
    <w:rsid w:val="2EF23318"/>
    <w:rsid w:val="58C8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54</Words>
  <Characters>314</Characters>
  <Lines>2</Lines>
  <Paragraphs>1</Paragraphs>
  <TotalTime>0</TotalTime>
  <ScaleCrop>false</ScaleCrop>
  <LinksUpToDate>false</LinksUpToDate>
  <CharactersWithSpaces>367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2021-04-07T08:20:00Z</dcterms:created>
  <dc:creator>zz</dc:creator>
  <cp:lastModifiedBy>Ada wang</cp:lastModifiedBy>
  <dcterms:modified xsi:type="dcterms:W3CDTF">2021-04-08T06:03:16Z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73F4FCBF817F4D2A808F5B94CDC0728F</vt:lpwstr>
  </property>
</Properties>
</file>