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仿宋_GB2312" w:hAnsi="Verdana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spacing w:before="156" w:beforeLines="50" w:after="156" w:afterLines="50" w:line="500" w:lineRule="exact"/>
        <w:jc w:val="center"/>
        <w:outlineLvl w:val="0"/>
        <w:rPr>
          <w:rFonts w:hint="eastAsia" w:eastAsia="黑体" w:asciiTheme="minorHAnsi" w:hAnsiTheme="minorHAnsi" w:cstheme="minorBidi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eastAsia="黑体" w:asciiTheme="minorHAnsi" w:hAnsiTheme="minorHAnsi" w:cstheme="minorBidi"/>
          <w:color w:val="000000"/>
          <w:kern w:val="2"/>
          <w:sz w:val="36"/>
          <w:szCs w:val="36"/>
          <w:lang w:val="en-US" w:eastAsia="zh-CN" w:bidi="ar"/>
        </w:rPr>
        <w:t>第五届预拌混凝土信息化技术应用技能职业大赛</w:t>
      </w:r>
    </w:p>
    <w:p>
      <w:pPr>
        <w:spacing w:before="156" w:beforeLines="50" w:after="156" w:afterLines="50" w:line="500" w:lineRule="exact"/>
        <w:jc w:val="center"/>
        <w:outlineLvl w:val="0"/>
        <w:rPr>
          <w:rFonts w:hint="eastAsia" w:eastAsia="黑体" w:asciiTheme="minorHAnsi" w:hAnsiTheme="minorHAnsi" w:cstheme="minorBidi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eastAsia="黑体" w:asciiTheme="minorHAnsi" w:hAnsiTheme="minorHAnsi" w:cstheme="minorBidi"/>
          <w:color w:val="000000"/>
          <w:kern w:val="2"/>
          <w:sz w:val="36"/>
          <w:szCs w:val="36"/>
          <w:lang w:val="en-US" w:eastAsia="zh-CN" w:bidi="ar"/>
        </w:rPr>
        <w:t>报名申请表（2021年）</w:t>
      </w:r>
    </w:p>
    <w:tbl>
      <w:tblPr>
        <w:tblStyle w:val="3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73"/>
        <w:gridCol w:w="1003"/>
        <w:gridCol w:w="1418"/>
        <w:gridCol w:w="1417"/>
        <w:gridCol w:w="1307"/>
        <w:gridCol w:w="1758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85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</w:tc>
        <w:tc>
          <w:tcPr>
            <w:tcW w:w="690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5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企业详细地址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或负责人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1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单位网址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90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申报单位性质</w:t>
            </w:r>
          </w:p>
        </w:tc>
        <w:tc>
          <w:tcPr>
            <w:tcW w:w="690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□国有企业  □民营或股份企业  □科研院所   □高等院校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6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(万元)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其中: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科技人员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4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资料清单</w:t>
            </w:r>
          </w:p>
        </w:tc>
        <w:tc>
          <w:tcPr>
            <w:tcW w:w="73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附目录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申请单位意见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96" w:type="dxa"/>
            <w:gridSpan w:val="7"/>
            <w:vAlign w:val="center"/>
          </w:tcPr>
          <w:p>
            <w:pPr>
              <w:adjustRightInd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2021-03-24T06:10:17Z</dcterms:created>
  <dc:creator>ybhntfh126</dc:creator>
  <cp:lastModifiedBy>ybfh</cp:lastModifiedBy>
  <dcterms:modified xsi:type="dcterms:W3CDTF">2021-03-24T06:10:29Z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