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15" w:rsidRDefault="00593E15" w:rsidP="00593E15">
      <w:pPr>
        <w:snapToGrid w:val="0"/>
        <w:spacing w:line="48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593E15" w:rsidRDefault="00593E15" w:rsidP="00593E15">
      <w:pPr>
        <w:snapToGrid w:val="0"/>
        <w:spacing w:line="480" w:lineRule="exact"/>
        <w:jc w:val="left"/>
        <w:rPr>
          <w:rFonts w:ascii="Times New Roman" w:eastAsia="仿宋_GB2312" w:hAnsi="Times New Roman"/>
          <w:sz w:val="32"/>
          <w:szCs w:val="32"/>
        </w:rPr>
      </w:pPr>
      <w:bookmarkStart w:id="0" w:name="_Hlk29976504"/>
    </w:p>
    <w:p w:rsidR="00593E15" w:rsidRDefault="00593E15" w:rsidP="00593E15">
      <w:pPr>
        <w:widowControl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中国混凝土与水泥制品协会</w:t>
      </w:r>
    </w:p>
    <w:p w:rsidR="00593E15" w:rsidRDefault="00593E15" w:rsidP="00593E15">
      <w:pPr>
        <w:snapToGrid w:val="0"/>
        <w:spacing w:line="48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bookmarkStart w:id="1" w:name="_GoBack"/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全国预拌混凝土行业重点联系企业——（20</w:t>
      </w:r>
      <w:r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）年度报表</w:t>
      </w:r>
    </w:p>
    <w:tbl>
      <w:tblPr>
        <w:tblW w:w="544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587"/>
        <w:gridCol w:w="393"/>
        <w:gridCol w:w="799"/>
        <w:gridCol w:w="74"/>
        <w:gridCol w:w="70"/>
        <w:gridCol w:w="972"/>
        <w:gridCol w:w="653"/>
        <w:gridCol w:w="454"/>
        <w:gridCol w:w="934"/>
        <w:gridCol w:w="175"/>
        <w:gridCol w:w="972"/>
        <w:gridCol w:w="1012"/>
        <w:gridCol w:w="1413"/>
      </w:tblGrid>
      <w:tr w:rsidR="00593E15" w:rsidTr="003C4C35">
        <w:trPr>
          <w:trHeight w:hRule="exact" w:val="340"/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bookmarkEnd w:id="1"/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企业基本信息</w:t>
            </w:r>
          </w:p>
        </w:tc>
      </w:tr>
      <w:tr w:rsidR="00593E15" w:rsidTr="003C4C35">
        <w:trPr>
          <w:trHeight w:val="340"/>
          <w:jc w:val="center"/>
        </w:trPr>
        <w:tc>
          <w:tcPr>
            <w:tcW w:w="828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企业名称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（单位盖章）</w:t>
            </w:r>
          </w:p>
        </w:tc>
        <w:tc>
          <w:tcPr>
            <w:tcW w:w="1216" w:type="pct"/>
            <w:gridSpan w:val="5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5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企业资质等级</w:t>
            </w:r>
          </w:p>
        </w:tc>
        <w:tc>
          <w:tcPr>
            <w:tcW w:w="1881" w:type="pct"/>
            <w:gridSpan w:val="4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93E15" w:rsidTr="003C4C35">
        <w:trPr>
          <w:trHeight w:val="340"/>
          <w:jc w:val="center"/>
        </w:trPr>
        <w:tc>
          <w:tcPr>
            <w:tcW w:w="828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企业负责人</w:t>
            </w:r>
          </w:p>
        </w:tc>
        <w:tc>
          <w:tcPr>
            <w:tcW w:w="1216" w:type="pct"/>
            <w:gridSpan w:val="5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75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881" w:type="pct"/>
            <w:gridSpan w:val="4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93E15" w:rsidTr="003C4C35">
        <w:trPr>
          <w:trHeight w:val="340"/>
          <w:jc w:val="center"/>
        </w:trPr>
        <w:tc>
          <w:tcPr>
            <w:tcW w:w="828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填报人</w:t>
            </w:r>
          </w:p>
        </w:tc>
        <w:tc>
          <w:tcPr>
            <w:tcW w:w="628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88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583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2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881" w:type="pct"/>
            <w:gridSpan w:val="4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593E15" w:rsidTr="003C4C35">
        <w:trPr>
          <w:trHeight w:hRule="exact" w:val="340"/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二、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布局及规模</w:t>
            </w:r>
          </w:p>
        </w:tc>
      </w:tr>
      <w:tr w:rsidR="00593E15" w:rsidTr="003C4C35">
        <w:trPr>
          <w:trHeight w:val="227"/>
          <w:jc w:val="center"/>
        </w:trPr>
        <w:tc>
          <w:tcPr>
            <w:tcW w:w="519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所在省份</w:t>
            </w:r>
          </w:p>
        </w:tc>
        <w:tc>
          <w:tcPr>
            <w:tcW w:w="516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所在地级市</w:t>
            </w:r>
          </w:p>
        </w:tc>
        <w:tc>
          <w:tcPr>
            <w:tcW w:w="497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搅拌站个数</w:t>
            </w:r>
          </w:p>
        </w:tc>
        <w:tc>
          <w:tcPr>
            <w:tcW w:w="512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搅拌机数量</w:t>
            </w:r>
          </w:p>
        </w:tc>
        <w:tc>
          <w:tcPr>
            <w:tcW w:w="583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自有运输车数量</w:t>
            </w:r>
          </w:p>
        </w:tc>
        <w:tc>
          <w:tcPr>
            <w:tcW w:w="584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租赁运输车数量</w:t>
            </w:r>
          </w:p>
        </w:tc>
        <w:tc>
          <w:tcPr>
            <w:tcW w:w="512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自有泵车数量</w:t>
            </w:r>
          </w:p>
        </w:tc>
        <w:tc>
          <w:tcPr>
            <w:tcW w:w="533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租赁泵车数量</w:t>
            </w:r>
          </w:p>
        </w:tc>
        <w:tc>
          <w:tcPr>
            <w:tcW w:w="744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设计产能</w:t>
            </w:r>
          </w:p>
        </w:tc>
      </w:tr>
      <w:tr w:rsidR="00593E15" w:rsidTr="003C4C35">
        <w:trPr>
          <w:trHeight w:val="227"/>
          <w:jc w:val="center"/>
        </w:trPr>
        <w:tc>
          <w:tcPr>
            <w:tcW w:w="519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3E15" w:rsidTr="003C4C35">
        <w:trPr>
          <w:trHeight w:val="227"/>
          <w:jc w:val="center"/>
        </w:trPr>
        <w:tc>
          <w:tcPr>
            <w:tcW w:w="519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3E15" w:rsidTr="003C4C35">
        <w:trPr>
          <w:trHeight w:val="227"/>
          <w:jc w:val="center"/>
        </w:trPr>
        <w:tc>
          <w:tcPr>
            <w:tcW w:w="519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3E15" w:rsidTr="003C4C35">
        <w:trPr>
          <w:trHeight w:val="227"/>
          <w:jc w:val="center"/>
        </w:trPr>
        <w:tc>
          <w:tcPr>
            <w:tcW w:w="519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3E15" w:rsidTr="003C4C35">
        <w:trPr>
          <w:trHeight w:val="227"/>
          <w:jc w:val="center"/>
        </w:trPr>
        <w:tc>
          <w:tcPr>
            <w:tcW w:w="519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3E15" w:rsidTr="003C4C35">
        <w:trPr>
          <w:trHeight w:val="227"/>
          <w:jc w:val="center"/>
        </w:trPr>
        <w:tc>
          <w:tcPr>
            <w:tcW w:w="519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3E15" w:rsidTr="003C4C35">
        <w:trPr>
          <w:trHeight w:val="227"/>
          <w:jc w:val="center"/>
        </w:trPr>
        <w:tc>
          <w:tcPr>
            <w:tcW w:w="519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3E15" w:rsidTr="003C4C35">
        <w:trPr>
          <w:trHeight w:val="227"/>
          <w:jc w:val="center"/>
        </w:trPr>
        <w:tc>
          <w:tcPr>
            <w:tcW w:w="519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6" w:type="pct"/>
            <w:gridSpan w:val="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7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gridSpan w:val="2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3E15" w:rsidTr="003C4C35">
        <w:trPr>
          <w:trHeight w:val="227"/>
          <w:jc w:val="center"/>
        </w:trPr>
        <w:tc>
          <w:tcPr>
            <w:tcW w:w="1035" w:type="pct"/>
            <w:gridSpan w:val="3"/>
            <w:tcMar>
              <w:top w:w="57" w:type="dxa"/>
              <w:bottom w:w="57" w:type="dxa"/>
            </w:tcMar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i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i/>
                <w:color w:val="000000"/>
                <w:kern w:val="0"/>
                <w:szCs w:val="21"/>
              </w:rPr>
              <w:t>全国总计</w:t>
            </w:r>
            <w:r>
              <w:rPr>
                <w:rFonts w:ascii="宋体" w:hAnsi="宋体" w:cs="宋体" w:hint="eastAsia"/>
                <w:i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497" w:type="pct"/>
            <w:gridSpan w:val="3"/>
            <w:tcMar>
              <w:top w:w="57" w:type="dxa"/>
              <w:bottom w:w="57" w:type="dxa"/>
            </w:tcMar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i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  <w:tcMar>
              <w:top w:w="57" w:type="dxa"/>
              <w:bottom w:w="57" w:type="dxa"/>
            </w:tcMar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i/>
                <w:color w:val="000000"/>
                <w:kern w:val="0"/>
                <w:szCs w:val="21"/>
              </w:rPr>
            </w:pPr>
          </w:p>
        </w:tc>
        <w:tc>
          <w:tcPr>
            <w:tcW w:w="583" w:type="pct"/>
            <w:gridSpan w:val="2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i/>
                <w:color w:val="000000"/>
                <w:kern w:val="0"/>
                <w:szCs w:val="21"/>
              </w:rPr>
            </w:pPr>
          </w:p>
        </w:tc>
        <w:tc>
          <w:tcPr>
            <w:tcW w:w="584" w:type="pct"/>
            <w:gridSpan w:val="2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i/>
                <w:color w:val="000000"/>
                <w:kern w:val="0"/>
                <w:szCs w:val="21"/>
              </w:rPr>
            </w:pPr>
          </w:p>
        </w:tc>
        <w:tc>
          <w:tcPr>
            <w:tcW w:w="512" w:type="pct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i/>
                <w:color w:val="000000"/>
                <w:kern w:val="0"/>
                <w:szCs w:val="21"/>
              </w:rPr>
            </w:pPr>
          </w:p>
        </w:tc>
        <w:tc>
          <w:tcPr>
            <w:tcW w:w="533" w:type="pct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i/>
                <w:color w:val="000000"/>
                <w:kern w:val="0"/>
                <w:szCs w:val="21"/>
              </w:rPr>
            </w:pPr>
          </w:p>
        </w:tc>
        <w:tc>
          <w:tcPr>
            <w:tcW w:w="744" w:type="pct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i/>
                <w:color w:val="000000"/>
                <w:kern w:val="0"/>
                <w:szCs w:val="21"/>
              </w:rPr>
            </w:pPr>
          </w:p>
        </w:tc>
      </w:tr>
      <w:tr w:rsidR="00593E15" w:rsidTr="003C4C35">
        <w:trPr>
          <w:trHeight w:hRule="exact" w:val="340"/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三、20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年生产经营情况</w:t>
            </w:r>
          </w:p>
        </w:tc>
      </w:tr>
      <w:tr w:rsidR="00593E15" w:rsidTr="003C4C35">
        <w:trPr>
          <w:trHeight w:val="519"/>
          <w:jc w:val="center"/>
        </w:trPr>
        <w:tc>
          <w:tcPr>
            <w:tcW w:w="828" w:type="pct"/>
            <w:gridSpan w:val="2"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1、实际产量</w:t>
            </w:r>
          </w:p>
        </w:tc>
        <w:tc>
          <w:tcPr>
            <w:tcW w:w="4172" w:type="pct"/>
            <w:gridSpan w:val="12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</w:rPr>
              <w:t>总产量：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</w:rPr>
              <w:t>万m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593E15" w:rsidRDefault="00593E15" w:rsidP="003C4C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其中：C30（不含）以下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</w:rPr>
              <w:t>万m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</w:rPr>
              <w:t>，C30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</w:rPr>
              <w:t>万m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</w:p>
          <w:p w:rsidR="00593E15" w:rsidRPr="004B6617" w:rsidRDefault="00593E15" w:rsidP="003C4C35">
            <w:pPr>
              <w:widowControl/>
              <w:ind w:firstLineChars="300" w:firstLine="63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C30-C60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 xml:space="preserve">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</w:rPr>
              <w:t>万m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</w:rPr>
              <w:t>C60及以上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 xml:space="preserve">    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</w:rPr>
              <w:t>万m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  <w:vertAlign w:val="superscript"/>
              </w:rPr>
              <w:t>3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593E15" w:rsidTr="003C4C35">
        <w:trPr>
          <w:trHeight w:val="437"/>
          <w:jc w:val="center"/>
        </w:trPr>
        <w:tc>
          <w:tcPr>
            <w:tcW w:w="828" w:type="pct"/>
            <w:gridSpan w:val="2"/>
            <w:tcBorders>
              <w:bottom w:val="single" w:sz="4" w:space="0" w:color="auto"/>
            </w:tcBorders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2、经济效益</w:t>
            </w:r>
          </w:p>
        </w:tc>
        <w:tc>
          <w:tcPr>
            <w:tcW w:w="4172" w:type="pct"/>
            <w:gridSpan w:val="12"/>
            <w:tcMar>
              <w:top w:w="57" w:type="dxa"/>
              <w:bottom w:w="57" w:type="dxa"/>
            </w:tcMar>
            <w:vAlign w:val="center"/>
          </w:tcPr>
          <w:p w:rsidR="00593E15" w:rsidRPr="004B6617" w:rsidRDefault="00593E15" w:rsidP="003C4C3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</w:rPr>
              <w:t>销售收入 ：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</w:rPr>
              <w:t>万元；</w:t>
            </w:r>
          </w:p>
          <w:p w:rsidR="00593E15" w:rsidRPr="004B6617" w:rsidRDefault="00593E15" w:rsidP="003C4C3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</w:rPr>
              <w:t>利润总额 ：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</w:rPr>
              <w:t>万元</w:t>
            </w:r>
            <w:r w:rsidRPr="004B6617">
              <w:rPr>
                <w:rFonts w:ascii="宋体" w:hAnsi="宋体" w:cs="宋体"/>
                <w:color w:val="000000"/>
                <w:kern w:val="0"/>
                <w:sz w:val="22"/>
              </w:rPr>
              <w:t>；</w:t>
            </w:r>
          </w:p>
          <w:p w:rsidR="00593E15" w:rsidRPr="004B6617" w:rsidRDefault="00593E15" w:rsidP="003C4C3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应收账款（期末余额）：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4B6617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  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</w:rPr>
              <w:t>万元；</w:t>
            </w:r>
          </w:p>
          <w:p w:rsidR="00593E15" w:rsidRPr="004B6617" w:rsidRDefault="00593E15" w:rsidP="003C4C3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</w:rPr>
              <w:t>应收账款周转率：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4B6617"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</w:rPr>
              <w:t>% 。</w:t>
            </w:r>
          </w:p>
        </w:tc>
      </w:tr>
      <w:tr w:rsidR="00593E15" w:rsidTr="003C4C35">
        <w:trPr>
          <w:trHeight w:val="284"/>
          <w:jc w:val="center"/>
        </w:trPr>
        <w:tc>
          <w:tcPr>
            <w:tcW w:w="8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3、成本及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主要原材料使用情况</w:t>
            </w:r>
          </w:p>
        </w:tc>
        <w:tc>
          <w:tcPr>
            <w:tcW w:w="4172" w:type="pct"/>
            <w:gridSpan w:val="1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93E15" w:rsidRPr="004B6617" w:rsidRDefault="00593E15" w:rsidP="003C4C3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</w:rPr>
              <w:t>其中：原材料成本占比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</w:rPr>
              <w:t>%；   人工成本占比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4B6617">
              <w:rPr>
                <w:rFonts w:ascii="宋体" w:hAnsi="宋体" w:cs="宋体" w:hint="eastAsia"/>
                <w:color w:val="000000"/>
                <w:kern w:val="0"/>
                <w:sz w:val="22"/>
              </w:rPr>
              <w:t>% 。</w:t>
            </w:r>
          </w:p>
        </w:tc>
      </w:tr>
      <w:tr w:rsidR="00593E15" w:rsidTr="003C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88"/>
        </w:trPr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Pr="00C50970" w:rsidRDefault="00593E15" w:rsidP="003C4C35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Cs w:val="21"/>
              </w:rPr>
            </w:pPr>
            <w:r w:rsidRPr="00C50970">
              <w:rPr>
                <w:rFonts w:ascii="宋体" w:hAnsi="宋体" w:cs="宋体" w:hint="eastAsia"/>
                <w:b/>
                <w:bCs/>
                <w:iCs/>
                <w:kern w:val="0"/>
                <w:szCs w:val="21"/>
              </w:rPr>
              <w:t>原材料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Pr="00C50970" w:rsidRDefault="00593E15" w:rsidP="003C4C35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Cs w:val="21"/>
              </w:rPr>
            </w:pPr>
            <w:r w:rsidRPr="00C50970">
              <w:rPr>
                <w:rFonts w:ascii="宋体" w:hAnsi="宋体" w:cs="宋体" w:hint="eastAsia"/>
                <w:b/>
                <w:bCs/>
                <w:iCs/>
                <w:kern w:val="0"/>
                <w:szCs w:val="21"/>
              </w:rPr>
              <w:t>2020年均价</w:t>
            </w:r>
          </w:p>
        </w:tc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Pr="00C50970" w:rsidRDefault="00593E15" w:rsidP="003C4C35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Cs w:val="21"/>
              </w:rPr>
            </w:pPr>
            <w:r w:rsidRPr="00C50970">
              <w:rPr>
                <w:rFonts w:ascii="宋体" w:hAnsi="宋体" w:cs="宋体" w:hint="eastAsia"/>
                <w:b/>
                <w:bCs/>
                <w:iCs/>
                <w:kern w:val="0"/>
                <w:szCs w:val="21"/>
              </w:rPr>
              <w:t>比上年增减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E15" w:rsidRPr="00C50970" w:rsidRDefault="00593E15" w:rsidP="003C4C35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kern w:val="0"/>
                <w:szCs w:val="21"/>
              </w:rPr>
            </w:pPr>
            <w:r w:rsidRPr="00C50970">
              <w:rPr>
                <w:rFonts w:ascii="宋体" w:hAnsi="宋体" w:cs="宋体" w:hint="eastAsia"/>
                <w:b/>
                <w:bCs/>
                <w:iCs/>
                <w:kern w:val="0"/>
                <w:szCs w:val="21"/>
              </w:rPr>
              <w:t>2020年使用量</w:t>
            </w:r>
          </w:p>
        </w:tc>
      </w:tr>
      <w:tr w:rsidR="00593E15" w:rsidTr="003C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88"/>
        </w:trPr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水泥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93E15" w:rsidTr="003C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88"/>
        </w:trPr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砂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93E15" w:rsidTr="003C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88"/>
        </w:trPr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石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93E15" w:rsidTr="003C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88"/>
        </w:trPr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外加剂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3E15" w:rsidTr="003C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88"/>
        </w:trPr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粉煤灰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8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3E15" w:rsidTr="003C4C3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rPr>
          <w:trHeight w:val="280"/>
        </w:trPr>
        <w:tc>
          <w:tcPr>
            <w:tcW w:w="8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6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矿粉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81" w:type="pct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593E15" w:rsidTr="003C4C35">
        <w:trPr>
          <w:trHeight w:hRule="exact" w:val="340"/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四、创新发展</w:t>
            </w:r>
          </w:p>
        </w:tc>
      </w:tr>
      <w:tr w:rsidR="00593E15" w:rsidTr="003C4C35">
        <w:trPr>
          <w:trHeight w:val="1209"/>
          <w:jc w:val="center"/>
        </w:trPr>
        <w:tc>
          <w:tcPr>
            <w:tcW w:w="1035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1、绿色生产：</w:t>
            </w:r>
          </w:p>
        </w:tc>
        <w:tc>
          <w:tcPr>
            <w:tcW w:w="3965" w:type="pct"/>
            <w:gridSpan w:val="11"/>
            <w:tcMar>
              <w:top w:w="57" w:type="dxa"/>
              <w:bottom w:w="57" w:type="dxa"/>
            </w:tcMar>
          </w:tcPr>
          <w:p w:rsidR="00593E15" w:rsidRDefault="00593E15" w:rsidP="003C4C35">
            <w:pPr>
              <w:widowControl/>
              <w:spacing w:line="360" w:lineRule="auto"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能耗：综合能耗</w:t>
            </w: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Times New Roman" w:hAnsi="Times New Roman" w:hint="eastAsia"/>
                <w:szCs w:val="21"/>
              </w:rPr>
              <w:t>kgce /m</w:t>
            </w:r>
            <w:r>
              <w:rPr>
                <w:rFonts w:ascii="Times New Roman" w:hAnsi="Times New Roman" w:hint="eastAsia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hint="eastAsia"/>
                <w:szCs w:val="21"/>
              </w:rPr>
              <w:t>（公斤标煤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>
              <w:rPr>
                <w:rFonts w:ascii="Times New Roman" w:hAnsi="Times New Roman" w:hint="eastAsia"/>
                <w:szCs w:val="21"/>
              </w:rPr>
              <w:t>立方米混凝土）</w:t>
            </w:r>
          </w:p>
          <w:p w:rsidR="00593E15" w:rsidRDefault="00593E15" w:rsidP="003C4C3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清洁生产举措：</w:t>
            </w:r>
          </w:p>
          <w:p w:rsidR="00593E15" w:rsidRDefault="00593E15" w:rsidP="003C4C35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93E15" w:rsidTr="003C4C35">
        <w:trPr>
          <w:trHeight w:val="894"/>
          <w:jc w:val="center"/>
        </w:trPr>
        <w:tc>
          <w:tcPr>
            <w:tcW w:w="1035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2、智能制造措施：</w:t>
            </w:r>
          </w:p>
        </w:tc>
        <w:tc>
          <w:tcPr>
            <w:tcW w:w="3965" w:type="pct"/>
            <w:gridSpan w:val="11"/>
            <w:tcMar>
              <w:top w:w="57" w:type="dxa"/>
              <w:bottom w:w="57" w:type="dxa"/>
            </w:tcMar>
          </w:tcPr>
          <w:p w:rsidR="00593E15" w:rsidRDefault="00593E15" w:rsidP="003C4C3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  <w:p w:rsidR="00593E15" w:rsidRDefault="00593E15" w:rsidP="003C4C3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  <w:p w:rsidR="00593E15" w:rsidRDefault="00593E15" w:rsidP="003C4C3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</w:tr>
      <w:tr w:rsidR="00593E15" w:rsidTr="003C4C35">
        <w:trPr>
          <w:trHeight w:val="894"/>
          <w:jc w:val="center"/>
        </w:trPr>
        <w:tc>
          <w:tcPr>
            <w:tcW w:w="1035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3、固废资源综合利用情况：</w:t>
            </w:r>
          </w:p>
        </w:tc>
        <w:tc>
          <w:tcPr>
            <w:tcW w:w="3965" w:type="pct"/>
            <w:gridSpan w:val="11"/>
            <w:tcMar>
              <w:top w:w="57" w:type="dxa"/>
              <w:bottom w:w="57" w:type="dxa"/>
            </w:tcMar>
          </w:tcPr>
          <w:p w:rsidR="00593E15" w:rsidRDefault="00593E15" w:rsidP="003C4C3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  <w:p w:rsidR="00593E15" w:rsidRDefault="00593E15" w:rsidP="003C4C3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  <w:p w:rsidR="00593E15" w:rsidRDefault="00593E15" w:rsidP="003C4C3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</w:tr>
      <w:tr w:rsidR="00593E15" w:rsidTr="003C4C35">
        <w:trPr>
          <w:trHeight w:val="894"/>
          <w:jc w:val="center"/>
        </w:trPr>
        <w:tc>
          <w:tcPr>
            <w:tcW w:w="1035" w:type="pct"/>
            <w:gridSpan w:val="3"/>
            <w:tcMar>
              <w:top w:w="57" w:type="dxa"/>
              <w:bottom w:w="57" w:type="dxa"/>
            </w:tcMar>
            <w:vAlign w:val="center"/>
          </w:tcPr>
          <w:p w:rsidR="00593E15" w:rsidRDefault="00593E15" w:rsidP="003C4C3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kern w:val="0"/>
                <w:szCs w:val="21"/>
              </w:rPr>
              <w:t>4、其他高质量发展情况：</w:t>
            </w:r>
          </w:p>
        </w:tc>
        <w:tc>
          <w:tcPr>
            <w:tcW w:w="3965" w:type="pct"/>
            <w:gridSpan w:val="11"/>
            <w:tcMar>
              <w:top w:w="57" w:type="dxa"/>
              <w:bottom w:w="57" w:type="dxa"/>
            </w:tcMar>
          </w:tcPr>
          <w:p w:rsidR="00593E15" w:rsidRDefault="00593E15" w:rsidP="003C4C35">
            <w:pPr>
              <w:widowControl/>
              <w:rPr>
                <w:rFonts w:ascii="宋体" w:hAnsi="宋体" w:cs="宋体"/>
                <w:bCs/>
                <w:iCs/>
                <w:color w:val="000000"/>
                <w:kern w:val="0"/>
                <w:szCs w:val="21"/>
              </w:rPr>
            </w:pPr>
          </w:p>
        </w:tc>
      </w:tr>
      <w:tr w:rsidR="00593E15" w:rsidTr="003C4C35">
        <w:trPr>
          <w:trHeight w:hRule="exact" w:val="340"/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五、2020年承担国家、地方重点项目建设情况</w:t>
            </w:r>
          </w:p>
        </w:tc>
      </w:tr>
      <w:tr w:rsidR="00593E15" w:rsidTr="003C4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  <w:jc w:val="center"/>
        </w:trPr>
        <w:tc>
          <w:tcPr>
            <w:tcW w:w="1035" w:type="pct"/>
            <w:gridSpan w:val="3"/>
            <w:vAlign w:val="center"/>
          </w:tcPr>
          <w:p w:rsidR="00593E15" w:rsidRDefault="00593E15" w:rsidP="003C4C35">
            <w:pPr>
              <w:spacing w:line="380" w:lineRule="exact"/>
              <w:jc w:val="center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起止时间</w:t>
            </w:r>
          </w:p>
        </w:tc>
        <w:tc>
          <w:tcPr>
            <w:tcW w:w="2176" w:type="pct"/>
            <w:gridSpan w:val="8"/>
          </w:tcPr>
          <w:p w:rsidR="00593E15" w:rsidRDefault="00593E15" w:rsidP="003C4C35">
            <w:pPr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项目名称</w:t>
            </w:r>
          </w:p>
        </w:tc>
        <w:tc>
          <w:tcPr>
            <w:tcW w:w="1789" w:type="pct"/>
            <w:gridSpan w:val="3"/>
          </w:tcPr>
          <w:p w:rsidR="00593E15" w:rsidRDefault="00593E15" w:rsidP="003C4C35">
            <w:pPr>
              <w:spacing w:line="38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合同方</w:t>
            </w:r>
            <w:r>
              <w:rPr>
                <w:kern w:val="0"/>
                <w:szCs w:val="21"/>
              </w:rPr>
              <w:t>量</w:t>
            </w:r>
          </w:p>
        </w:tc>
      </w:tr>
      <w:tr w:rsidR="00593E15" w:rsidTr="003C4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  <w:jc w:val="center"/>
        </w:trPr>
        <w:tc>
          <w:tcPr>
            <w:tcW w:w="1035" w:type="pct"/>
            <w:gridSpan w:val="3"/>
            <w:vAlign w:val="center"/>
          </w:tcPr>
          <w:p w:rsidR="00593E15" w:rsidRDefault="00593E15" w:rsidP="003C4C35">
            <w:pPr>
              <w:spacing w:line="3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176" w:type="pct"/>
            <w:gridSpan w:val="8"/>
          </w:tcPr>
          <w:p w:rsidR="00593E15" w:rsidRDefault="00593E15" w:rsidP="003C4C35">
            <w:pPr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89" w:type="pct"/>
            <w:gridSpan w:val="3"/>
          </w:tcPr>
          <w:p w:rsidR="00593E15" w:rsidRDefault="00593E15" w:rsidP="003C4C35">
            <w:pPr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:rsidR="00593E15" w:rsidTr="003C4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  <w:jc w:val="center"/>
        </w:trPr>
        <w:tc>
          <w:tcPr>
            <w:tcW w:w="1035" w:type="pct"/>
            <w:gridSpan w:val="3"/>
            <w:vAlign w:val="center"/>
          </w:tcPr>
          <w:p w:rsidR="00593E15" w:rsidRDefault="00593E15" w:rsidP="003C4C35">
            <w:pPr>
              <w:spacing w:line="3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176" w:type="pct"/>
            <w:gridSpan w:val="8"/>
          </w:tcPr>
          <w:p w:rsidR="00593E15" w:rsidRDefault="00593E15" w:rsidP="003C4C35">
            <w:pPr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89" w:type="pct"/>
            <w:gridSpan w:val="3"/>
          </w:tcPr>
          <w:p w:rsidR="00593E15" w:rsidRDefault="00593E15" w:rsidP="003C4C35">
            <w:pPr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:rsidR="00593E15" w:rsidTr="003C4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  <w:jc w:val="center"/>
        </w:trPr>
        <w:tc>
          <w:tcPr>
            <w:tcW w:w="1035" w:type="pct"/>
            <w:gridSpan w:val="3"/>
            <w:vAlign w:val="center"/>
          </w:tcPr>
          <w:p w:rsidR="00593E15" w:rsidRDefault="00593E15" w:rsidP="003C4C35">
            <w:pPr>
              <w:spacing w:line="3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176" w:type="pct"/>
            <w:gridSpan w:val="8"/>
          </w:tcPr>
          <w:p w:rsidR="00593E15" w:rsidRDefault="00593E15" w:rsidP="003C4C35">
            <w:pPr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89" w:type="pct"/>
            <w:gridSpan w:val="3"/>
          </w:tcPr>
          <w:p w:rsidR="00593E15" w:rsidRDefault="00593E15" w:rsidP="003C4C35">
            <w:pPr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:rsidR="00593E15" w:rsidTr="003C4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  <w:jc w:val="center"/>
        </w:trPr>
        <w:tc>
          <w:tcPr>
            <w:tcW w:w="1035" w:type="pct"/>
            <w:gridSpan w:val="3"/>
            <w:vAlign w:val="center"/>
          </w:tcPr>
          <w:p w:rsidR="00593E15" w:rsidRDefault="00593E15" w:rsidP="003C4C35">
            <w:pPr>
              <w:spacing w:line="3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176" w:type="pct"/>
            <w:gridSpan w:val="8"/>
          </w:tcPr>
          <w:p w:rsidR="00593E15" w:rsidRDefault="00593E15" w:rsidP="003C4C35">
            <w:pPr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89" w:type="pct"/>
            <w:gridSpan w:val="3"/>
          </w:tcPr>
          <w:p w:rsidR="00593E15" w:rsidRDefault="00593E15" w:rsidP="003C4C35">
            <w:pPr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:rsidR="00593E15" w:rsidTr="003C4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2"/>
          <w:jc w:val="center"/>
        </w:trPr>
        <w:tc>
          <w:tcPr>
            <w:tcW w:w="1035" w:type="pct"/>
            <w:gridSpan w:val="3"/>
            <w:vAlign w:val="center"/>
          </w:tcPr>
          <w:p w:rsidR="00593E15" w:rsidRDefault="00593E15" w:rsidP="003C4C35">
            <w:pPr>
              <w:spacing w:line="380" w:lineRule="exac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176" w:type="pct"/>
            <w:gridSpan w:val="8"/>
          </w:tcPr>
          <w:p w:rsidR="00593E15" w:rsidRDefault="00593E15" w:rsidP="003C4C35">
            <w:pPr>
              <w:spacing w:line="3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89" w:type="pct"/>
            <w:gridSpan w:val="3"/>
          </w:tcPr>
          <w:p w:rsidR="00593E15" w:rsidRDefault="00593E15" w:rsidP="003C4C35">
            <w:pPr>
              <w:spacing w:line="380" w:lineRule="exact"/>
              <w:jc w:val="center"/>
              <w:rPr>
                <w:kern w:val="0"/>
                <w:szCs w:val="21"/>
              </w:rPr>
            </w:pPr>
          </w:p>
        </w:tc>
      </w:tr>
      <w:tr w:rsidR="00593E15" w:rsidTr="003C4C35">
        <w:trPr>
          <w:trHeight w:hRule="exact" w:val="340"/>
          <w:jc w:val="center"/>
        </w:trPr>
        <w:tc>
          <w:tcPr>
            <w:tcW w:w="5000" w:type="pct"/>
            <w:gridSpan w:val="14"/>
            <w:shd w:val="clear" w:color="auto" w:fill="D9D9D9" w:themeFill="background1" w:themeFillShade="D9"/>
            <w:vAlign w:val="center"/>
          </w:tcPr>
          <w:p w:rsidR="00593E15" w:rsidRDefault="00593E15" w:rsidP="003C4C3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六、20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年其他情况说明及20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年展望</w:t>
            </w:r>
          </w:p>
        </w:tc>
      </w:tr>
      <w:tr w:rsidR="00593E15" w:rsidRPr="00C50970" w:rsidTr="003C4C35">
        <w:trPr>
          <w:trHeight w:val="982"/>
          <w:jc w:val="center"/>
        </w:trPr>
        <w:tc>
          <w:tcPr>
            <w:tcW w:w="828" w:type="pct"/>
            <w:gridSpan w:val="2"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1、相关政策（如环保、矿山、交通等政策）对企业经营的影响</w:t>
            </w:r>
          </w:p>
        </w:tc>
        <w:tc>
          <w:tcPr>
            <w:tcW w:w="4172" w:type="pct"/>
            <w:gridSpan w:val="12"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Pr="00CC0FFA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</w:tr>
      <w:tr w:rsidR="00593E15" w:rsidTr="003C4C35">
        <w:trPr>
          <w:trHeight w:val="982"/>
          <w:jc w:val="center"/>
        </w:trPr>
        <w:tc>
          <w:tcPr>
            <w:tcW w:w="828" w:type="pct"/>
            <w:gridSpan w:val="2"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2、企业产业链发展情况</w:t>
            </w:r>
          </w:p>
        </w:tc>
        <w:tc>
          <w:tcPr>
            <w:tcW w:w="4172" w:type="pct"/>
            <w:gridSpan w:val="12"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</w:tr>
      <w:tr w:rsidR="00593E15" w:rsidTr="003C4C35">
        <w:trPr>
          <w:trHeight w:val="982"/>
          <w:jc w:val="center"/>
        </w:trPr>
        <w:tc>
          <w:tcPr>
            <w:tcW w:w="828" w:type="pct"/>
            <w:gridSpan w:val="2"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3、新冠肺炎疫情常态化管理对企业经营的影响：</w:t>
            </w:r>
          </w:p>
        </w:tc>
        <w:tc>
          <w:tcPr>
            <w:tcW w:w="4172" w:type="pct"/>
            <w:gridSpan w:val="12"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</w:tr>
      <w:tr w:rsidR="00593E15" w:rsidTr="003C4C35">
        <w:trPr>
          <w:trHeight w:val="1516"/>
          <w:jc w:val="center"/>
        </w:trPr>
        <w:tc>
          <w:tcPr>
            <w:tcW w:w="828" w:type="pct"/>
            <w:gridSpan w:val="2"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、对20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年企业发展、行业发展的展望（机遇与挑战）</w:t>
            </w:r>
          </w:p>
        </w:tc>
        <w:tc>
          <w:tcPr>
            <w:tcW w:w="4172" w:type="pct"/>
            <w:gridSpan w:val="12"/>
            <w:vAlign w:val="center"/>
          </w:tcPr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  <w:p w:rsidR="00593E15" w:rsidRDefault="00593E15" w:rsidP="003C4C35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2"/>
              </w:rPr>
            </w:pPr>
          </w:p>
        </w:tc>
      </w:tr>
      <w:bookmarkEnd w:id="0"/>
    </w:tbl>
    <w:p w:rsidR="00593E15" w:rsidRDefault="00593E15" w:rsidP="00593E15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593E15" w:rsidRDefault="00593E15" w:rsidP="00593E15">
      <w:pPr>
        <w:snapToGrid w:val="0"/>
        <w:spacing w:line="480" w:lineRule="exact"/>
        <w:jc w:val="left"/>
        <w:rPr>
          <w:rFonts w:ascii="Times New Roman" w:eastAsia="仿宋_GB2312" w:hAnsi="Times New Roman"/>
          <w:sz w:val="32"/>
          <w:szCs w:val="32"/>
        </w:rPr>
      </w:pPr>
      <w:bookmarkStart w:id="2" w:name="_Hlk29286348"/>
      <w:r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593E15" w:rsidRDefault="00593E15" w:rsidP="00593E15">
      <w:pPr>
        <w:snapToGrid w:val="0"/>
        <w:spacing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混凝土（C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30</w:t>
      </w: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）</w:t>
      </w:r>
      <w:r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价格情况表</w:t>
      </w:r>
    </w:p>
    <w:tbl>
      <w:tblPr>
        <w:tblW w:w="87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2266"/>
        <w:gridCol w:w="2419"/>
        <w:gridCol w:w="1922"/>
      </w:tblGrid>
      <w:tr w:rsidR="00593E15" w:rsidRPr="00780F30" w:rsidTr="003C4C35">
        <w:trPr>
          <w:trHeight w:val="563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szCs w:val="21"/>
              </w:rPr>
              <w:t>省、直辖市、自治区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szCs w:val="21"/>
              </w:rPr>
              <w:t>地级市</w:t>
            </w: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szCs w:val="21"/>
              </w:rPr>
              <w:t>销售均价</w:t>
            </w:r>
            <w:r w:rsidRPr="00780F30">
              <w:rPr>
                <w:rFonts w:asciiTheme="minorHAnsi" w:eastAsiaTheme="minorHAnsi" w:hAnsiTheme="minorHAnsi"/>
                <w:szCs w:val="21"/>
              </w:rPr>
              <w:t>（</w:t>
            </w:r>
            <w:r w:rsidRPr="00780F30">
              <w:rPr>
                <w:rFonts w:asciiTheme="minorHAnsi" w:eastAsiaTheme="minorHAnsi" w:hAnsiTheme="minorHAnsi" w:hint="eastAsia"/>
                <w:szCs w:val="21"/>
              </w:rPr>
              <w:t>C</w:t>
            </w:r>
            <w:r w:rsidRPr="00780F30">
              <w:rPr>
                <w:rFonts w:asciiTheme="minorHAnsi" w:eastAsiaTheme="minorHAnsi" w:hAnsiTheme="minorHAnsi"/>
                <w:szCs w:val="21"/>
              </w:rPr>
              <w:t>30）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szCs w:val="21"/>
              </w:rPr>
              <w:t>同比</w:t>
            </w:r>
            <w:r w:rsidRPr="00780F30">
              <w:rPr>
                <w:rFonts w:asciiTheme="minorHAnsi" w:eastAsiaTheme="minorHAnsi" w:hAnsiTheme="minorHAnsi"/>
                <w:szCs w:val="21"/>
              </w:rPr>
              <w:t>增减</w:t>
            </w:r>
          </w:p>
        </w:tc>
      </w:tr>
      <w:tr w:rsidR="00593E15" w:rsidRPr="00780F30" w:rsidTr="003C4C35">
        <w:trPr>
          <w:trHeight w:val="301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szCs w:val="21"/>
              </w:rPr>
              <w:t>北京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79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szCs w:val="21"/>
              </w:rPr>
              <w:t>天津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16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szCs w:val="21"/>
              </w:rPr>
              <w:t>河北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12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12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12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12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16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szCs w:val="21"/>
              </w:rPr>
              <w:t>山西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12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12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12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12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83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szCs w:val="21"/>
              </w:rPr>
              <w:t>内蒙古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77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71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65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59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59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593E15" w:rsidRPr="00780F30" w:rsidRDefault="00593E15" w:rsidP="003C4C35">
            <w:pPr>
              <w:widowControl/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上海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88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江苏</w:t>
            </w:r>
          </w:p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浙江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安徽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福建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江西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山东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河南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湖北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湖南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广东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广西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海南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重庆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四川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0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58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贵州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14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05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38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58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68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lastRenderedPageBreak/>
              <w:t>云南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59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58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61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38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75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西藏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58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33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55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63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陕西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27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77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85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58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 w:cs="宋体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71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甘肃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21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29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58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87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93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青海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87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237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58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21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38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宁夏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74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58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58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166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61"/>
          <w:jc w:val="center"/>
        </w:trPr>
        <w:tc>
          <w:tcPr>
            <w:tcW w:w="2114" w:type="dxa"/>
            <w:vMerge w:val="restart"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  <w:r w:rsidRPr="00780F30">
              <w:rPr>
                <w:rFonts w:asciiTheme="minorHAnsi" w:eastAsiaTheme="minorHAnsi" w:hAnsiTheme="minorHAnsi" w:hint="eastAsia"/>
                <w:color w:val="000000"/>
                <w:szCs w:val="21"/>
              </w:rPr>
              <w:t>新疆</w:t>
            </w: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58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58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58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593E15" w:rsidRPr="00780F30" w:rsidTr="003C4C35">
        <w:trPr>
          <w:trHeight w:val="77"/>
          <w:jc w:val="center"/>
        </w:trPr>
        <w:tc>
          <w:tcPr>
            <w:tcW w:w="2114" w:type="dxa"/>
            <w:vMerge/>
            <w:shd w:val="clear" w:color="auto" w:fill="auto"/>
            <w:vAlign w:val="center"/>
          </w:tcPr>
          <w:p w:rsidR="00593E15" w:rsidRPr="00780F30" w:rsidRDefault="00593E15" w:rsidP="003C4C35">
            <w:pPr>
              <w:jc w:val="center"/>
              <w:rPr>
                <w:rFonts w:asciiTheme="minorHAnsi" w:eastAsiaTheme="minorHAnsi" w:hAnsiTheme="minorHAnsi"/>
                <w:color w:val="000000"/>
                <w:szCs w:val="21"/>
              </w:rPr>
            </w:pPr>
          </w:p>
        </w:tc>
        <w:tc>
          <w:tcPr>
            <w:tcW w:w="2266" w:type="dxa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2419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922" w:type="dxa"/>
            <w:shd w:val="clear" w:color="auto" w:fill="auto"/>
            <w:vAlign w:val="center"/>
          </w:tcPr>
          <w:p w:rsidR="00593E15" w:rsidRPr="00780F30" w:rsidRDefault="00593E15" w:rsidP="003C4C35">
            <w:pPr>
              <w:snapToGrid w:val="0"/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:rsidR="00593E15" w:rsidRDefault="00593E15" w:rsidP="00593E15">
      <w:pPr>
        <w:snapToGrid w:val="0"/>
        <w:spacing w:line="480" w:lineRule="exact"/>
        <w:jc w:val="left"/>
        <w:rPr>
          <w:rFonts w:ascii="仿宋_GB2312" w:eastAsia="仿宋_GB2312"/>
          <w:sz w:val="28"/>
          <w:szCs w:val="28"/>
        </w:rPr>
      </w:pPr>
    </w:p>
    <w:bookmarkEnd w:id="2"/>
    <w:p w:rsidR="00593E15" w:rsidRDefault="00593E15" w:rsidP="00593E15">
      <w:pPr>
        <w:snapToGrid w:val="0"/>
        <w:spacing w:line="360" w:lineRule="auto"/>
        <w:rPr>
          <w:rFonts w:eastAsia="仿宋_GB2312"/>
          <w:b/>
          <w:color w:val="000000"/>
          <w:sz w:val="24"/>
          <w:szCs w:val="24"/>
        </w:rPr>
      </w:pPr>
      <w:r>
        <w:rPr>
          <w:rFonts w:eastAsia="仿宋_GB2312" w:hint="eastAsia"/>
          <w:b/>
          <w:color w:val="000000"/>
          <w:sz w:val="24"/>
        </w:rPr>
        <w:t>填表注意事项：</w:t>
      </w:r>
    </w:p>
    <w:p w:rsidR="00593E15" w:rsidRDefault="00593E15" w:rsidP="00593E15">
      <w:pPr>
        <w:snapToGrid w:val="0"/>
        <w:spacing w:line="360" w:lineRule="auto"/>
        <w:rPr>
          <w:rFonts w:eastAsia="仿宋_GB2312"/>
          <w:b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1.</w:t>
      </w:r>
      <w:r>
        <w:rPr>
          <w:rFonts w:eastAsia="仿宋_GB2312" w:hint="eastAsia"/>
          <w:b/>
          <w:color w:val="000000"/>
          <w:sz w:val="24"/>
        </w:rPr>
        <w:t>请完整、如实填写企业信息；</w:t>
      </w:r>
    </w:p>
    <w:p w:rsidR="00593E15" w:rsidRDefault="00593E15" w:rsidP="00593E15">
      <w:pPr>
        <w:snapToGrid w:val="0"/>
        <w:spacing w:line="360" w:lineRule="auto"/>
        <w:rPr>
          <w:rFonts w:eastAsia="仿宋_GB2312"/>
          <w:b/>
          <w:color w:val="000000"/>
          <w:sz w:val="24"/>
        </w:rPr>
      </w:pPr>
      <w:r>
        <w:rPr>
          <w:b/>
          <w:sz w:val="24"/>
        </w:rPr>
        <w:t>2.</w:t>
      </w:r>
      <w:r>
        <w:rPr>
          <w:rFonts w:hint="eastAsia"/>
          <w:b/>
          <w:sz w:val="24"/>
        </w:rPr>
        <w:t>附件</w:t>
      </w:r>
      <w:r>
        <w:rPr>
          <w:rFonts w:hint="eastAsia"/>
          <w:b/>
          <w:sz w:val="24"/>
        </w:rPr>
        <w:t>1</w:t>
      </w:r>
      <w:r>
        <w:rPr>
          <w:rFonts w:eastAsia="仿宋_GB2312" w:hint="eastAsia"/>
          <w:b/>
          <w:color w:val="000000"/>
          <w:sz w:val="24"/>
        </w:rPr>
        <w:t>企业名称处须加盖企业公章；</w:t>
      </w:r>
    </w:p>
    <w:p w:rsidR="00593E15" w:rsidRDefault="00593E15" w:rsidP="00593E15">
      <w:pPr>
        <w:snapToGrid w:val="0"/>
        <w:spacing w:line="360" w:lineRule="auto"/>
        <w:rPr>
          <w:rFonts w:eastAsia="仿宋_GB2312" w:hint="eastAsia"/>
          <w:b/>
          <w:color w:val="000000"/>
          <w:sz w:val="24"/>
        </w:rPr>
      </w:pPr>
      <w:r>
        <w:rPr>
          <w:rFonts w:eastAsia="仿宋_GB2312" w:hint="eastAsia"/>
          <w:b/>
          <w:color w:val="000000"/>
          <w:sz w:val="24"/>
        </w:rPr>
        <w:t>3</w:t>
      </w:r>
      <w:r>
        <w:rPr>
          <w:rFonts w:eastAsia="仿宋_GB2312"/>
          <w:b/>
          <w:color w:val="000000"/>
          <w:sz w:val="24"/>
        </w:rPr>
        <w:t>.</w:t>
      </w:r>
      <w:r>
        <w:rPr>
          <w:rFonts w:eastAsia="仿宋_GB2312" w:hint="eastAsia"/>
          <w:b/>
          <w:color w:val="000000"/>
          <w:sz w:val="24"/>
        </w:rPr>
        <w:t>附件</w:t>
      </w:r>
      <w:r>
        <w:rPr>
          <w:rFonts w:eastAsia="仿宋_GB2312" w:hint="eastAsia"/>
          <w:b/>
          <w:color w:val="000000"/>
          <w:sz w:val="24"/>
        </w:rPr>
        <w:t>2</w:t>
      </w:r>
      <w:r>
        <w:rPr>
          <w:rFonts w:eastAsia="仿宋_GB2312" w:hint="eastAsia"/>
          <w:b/>
          <w:color w:val="000000"/>
          <w:sz w:val="24"/>
        </w:rPr>
        <w:t>请选择企业（集团）涉及的业务区域进行填写。</w:t>
      </w:r>
    </w:p>
    <w:p w:rsidR="00593E15" w:rsidRPr="00D33C8E" w:rsidRDefault="00593E15" w:rsidP="00593E15">
      <w:pPr>
        <w:snapToGrid w:val="0"/>
        <w:spacing w:line="480" w:lineRule="exact"/>
        <w:jc w:val="left"/>
        <w:rPr>
          <w:rFonts w:ascii="仿宋_GB2312" w:eastAsia="仿宋_GB2312" w:hint="eastAsia"/>
          <w:sz w:val="28"/>
          <w:szCs w:val="28"/>
        </w:rPr>
      </w:pPr>
    </w:p>
    <w:p w:rsidR="00F700C3" w:rsidRPr="00593E15" w:rsidRDefault="00F700C3" w:rsidP="00593E15"/>
    <w:sectPr w:rsidR="00F700C3" w:rsidRPr="00593E15">
      <w:pgSz w:w="11907" w:h="16840"/>
      <w:pgMar w:top="1588" w:right="1588" w:bottom="1588" w:left="1588" w:header="851" w:footer="1134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13" w:rsidRDefault="00987D13" w:rsidP="00CC0FFA">
      <w:r>
        <w:separator/>
      </w:r>
    </w:p>
  </w:endnote>
  <w:endnote w:type="continuationSeparator" w:id="0">
    <w:p w:rsidR="00987D13" w:rsidRDefault="00987D13" w:rsidP="00CC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13" w:rsidRDefault="00987D13" w:rsidP="00CC0FFA">
      <w:r>
        <w:separator/>
      </w:r>
    </w:p>
  </w:footnote>
  <w:footnote w:type="continuationSeparator" w:id="0">
    <w:p w:rsidR="00987D13" w:rsidRDefault="00987D13" w:rsidP="00CC0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88B"/>
    <w:multiLevelType w:val="multilevel"/>
    <w:tmpl w:val="0AD378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0D8"/>
    <w:rsid w:val="003E3B53"/>
    <w:rsid w:val="004B6617"/>
    <w:rsid w:val="00593E15"/>
    <w:rsid w:val="006800D8"/>
    <w:rsid w:val="007B75B5"/>
    <w:rsid w:val="007C2D00"/>
    <w:rsid w:val="00987D13"/>
    <w:rsid w:val="00C50970"/>
    <w:rsid w:val="00CC0FFA"/>
    <w:rsid w:val="00DC6950"/>
    <w:rsid w:val="00E13559"/>
    <w:rsid w:val="00E146DE"/>
    <w:rsid w:val="00F700C3"/>
    <w:rsid w:val="00FE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EA98B1-8858-4C81-B8C7-EACF2B10B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0D8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C0F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C0FF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C0F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C0FF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蓉</dc:creator>
  <cp:keywords/>
  <dc:description/>
  <cp:lastModifiedBy>jss</cp:lastModifiedBy>
  <cp:revision>11</cp:revision>
  <dcterms:created xsi:type="dcterms:W3CDTF">2021-01-20T05:32:00Z</dcterms:created>
  <dcterms:modified xsi:type="dcterms:W3CDTF">2021-01-27T07:20:00Z</dcterms:modified>
</cp:coreProperties>
</file>