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山东省混凝土与水泥制品协会会员单位通讯员登记表</w:t>
      </w:r>
    </w:p>
    <w:p>
      <w:pPr>
        <w:jc w:val="left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146"/>
        <w:gridCol w:w="1709"/>
        <w:gridCol w:w="1319"/>
        <w:gridCol w:w="132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9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所在部门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9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275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375" w:afterAutospacing="0" w:line="315" w:lineRule="atLeast"/>
        <w:ind w:right="0"/>
        <w:rPr>
          <w:rStyle w:val="5"/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zI1M2I5ZjdkYTFmYzA4ZDM3ZjYwYzg0ZTVmOTIifQ=="/>
  </w:docVars>
  <w:rsids>
    <w:rsidRoot w:val="00000000"/>
    <w:rsid w:val="5D2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2022-10-14T08:15:46Z</dcterms:created>
  <dc:creator>我的电脑</dc:creator>
  <cp:lastModifiedBy>Ada wang</cp:lastModifiedBy>
  <dcterms:modified xsi:type="dcterms:W3CDTF">2022-10-14T08:17:42Z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C5793D58DEC24F98B66A3DBBC68B7DE7</vt:lpwstr>
  </property>
</Properties>
</file>